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606505" w:rsidRDefault="00E7681D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606505" w:rsidRDefault="00D71CEF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606505" w:rsidRDefault="00E7681D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  <w:bookmarkStart w:id="0" w:name="_GoBack"/>
            <w:bookmarkEnd w:id="0"/>
          </w:p>
        </w:tc>
        <w:tc>
          <w:tcPr>
            <w:tcW w:w="5542" w:type="dxa"/>
            <w:vAlign w:val="center"/>
          </w:tcPr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606505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606505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606505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606505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E7681D" w:rsidRPr="00606505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06505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606505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60650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0650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06505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06505" w:rsidRDefault="00E7681D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71CEF" w:rsidRPr="00606505" w:rsidRDefault="00B73D5C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71CEF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10.1</w:t>
            </w:r>
          </w:p>
        </w:tc>
        <w:tc>
          <w:tcPr>
            <w:tcW w:w="3040" w:type="dxa"/>
            <w:vMerge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71CEF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10.1(i)</w:t>
            </w:r>
          </w:p>
        </w:tc>
        <w:tc>
          <w:tcPr>
            <w:tcW w:w="3040" w:type="dxa"/>
            <w:vMerge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71CEF" w:rsidRPr="00606505" w:rsidRDefault="00D71CEF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F09FF" w:rsidRPr="00606505" w:rsidRDefault="00B73D5C" w:rsidP="008561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 xml:space="preserve">Menyatakan gabungan wang dengan nilai hingga RM100 000 berdasarkan situasi harian. </w:t>
            </w:r>
          </w:p>
        </w:tc>
        <w:tc>
          <w:tcPr>
            <w:tcW w:w="3040" w:type="dxa"/>
            <w:vMerge/>
            <w:vAlign w:val="center"/>
          </w:tcPr>
          <w:p w:rsidR="00D71CEF" w:rsidRPr="00606505" w:rsidRDefault="00D71CEF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E7681D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>Gabungan nilai wang</w:t>
            </w:r>
            <w:r w:rsidR="00E7681D" w:rsidRPr="00606505">
              <w:rPr>
                <w:rFonts w:ascii="Arial Narrow" w:hAnsi="Arial Narrow"/>
                <w:b/>
                <w:i/>
              </w:rPr>
              <w:t xml:space="preserve"> </w:t>
            </w:r>
            <w:r w:rsidRPr="00606505">
              <w:rPr>
                <w:rFonts w:ascii="Arial Narrow" w:hAnsi="Arial Narrow"/>
                <w:i/>
              </w:rPr>
              <w:t>(Buku teks – Muka surat 117</w:t>
            </w:r>
            <w:r w:rsidR="00E7681D" w:rsidRPr="00606505">
              <w:rPr>
                <w:rFonts w:ascii="Arial Narrow" w:hAnsi="Arial Narrow"/>
                <w:i/>
              </w:rPr>
              <w:t>)</w:t>
            </w:r>
          </w:p>
          <w:p w:rsidR="00D71CEF" w:rsidRPr="00606505" w:rsidRDefault="00D71CEF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435F8" w:rsidRPr="00606505" w:rsidRDefault="00E7681D" w:rsidP="0085615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F09FF" w:rsidRPr="00606505" w:rsidRDefault="00E7681D" w:rsidP="0085615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="00B73D5C" w:rsidRPr="00606505">
              <w:rPr>
                <w:rFonts w:ascii="Arial Narrow" w:hAnsi="Arial Narrow" w:cs="Arial"/>
                <w:noProof/>
                <w:lang w:val="ms-MY" w:eastAsia="en-MY"/>
              </w:rPr>
              <w:t>menyatakan gabungan wang dengan nilai hingga RM100 000 berdasarkan situasi harian.</w:t>
            </w:r>
          </w:p>
          <w:p w:rsidR="00E7681D" w:rsidRPr="00606505" w:rsidRDefault="00E7681D" w:rsidP="0085615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E7681D" w:rsidRPr="00606505" w:rsidRDefault="00E7681D" w:rsidP="0085615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D71CEF" w:rsidRPr="00606505" w:rsidRDefault="00D71CEF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06505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606505" w:rsidTr="007377D2">
              <w:tc>
                <w:tcPr>
                  <w:tcW w:w="659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06505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606505" w:rsidTr="007377D2">
              <w:tc>
                <w:tcPr>
                  <w:tcW w:w="659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E7681D" w:rsidRPr="00606505" w:rsidTr="007377D2">
              <w:tc>
                <w:tcPr>
                  <w:tcW w:w="659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06505" w:rsidRDefault="00E7681D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06505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E7681D" w:rsidRPr="00606505" w:rsidRDefault="00E7681D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06505" w:rsidRDefault="00E7681D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606505" w:rsidRDefault="00E7681D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606505" w:rsidRDefault="00E7681D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606505" w:rsidRDefault="006D7BC7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606505" w:rsidRDefault="00B435F8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606505" w:rsidRDefault="00B435F8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606505" w:rsidRDefault="00B73D5C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606505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606505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10.2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10.2(i)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Membundarkan wang kepada ringgit terdekat.</w:t>
            </w:r>
          </w:p>
          <w:p w:rsidR="00B73D5C" w:rsidRPr="00606505" w:rsidRDefault="00B73D5C" w:rsidP="0060650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 xml:space="preserve">Bundarkan nilai wang </w:t>
            </w:r>
            <w:r w:rsidRPr="00606505">
              <w:rPr>
                <w:rFonts w:ascii="Arial Narrow" w:hAnsi="Arial Narrow"/>
                <w:i/>
              </w:rPr>
              <w:t>(Buku teks – Muka surat 119)</w:t>
            </w:r>
          </w:p>
          <w:p w:rsidR="00B73D5C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membundarkan wang kepada ringgit terdekat.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B73D5C" w:rsidRPr="00606505" w:rsidRDefault="00B73D5C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606505" w:rsidRDefault="00B73D5C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606505" w:rsidRDefault="00B73D5C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606505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606505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10.3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10.3(i)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606505" w:rsidRDefault="00B73D5C" w:rsidP="0085615D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 xml:space="preserve">Menambah hingga tiga nilai wang dan jumlahnya tidak melebihi RM100 000. </w:t>
            </w:r>
          </w:p>
          <w:p w:rsidR="00B73D5C" w:rsidRPr="00606505" w:rsidRDefault="00B73D5C" w:rsidP="00606505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 xml:space="preserve">Tambah wang  </w:t>
            </w:r>
            <w:r w:rsidRPr="00606505">
              <w:rPr>
                <w:rFonts w:ascii="Arial Narrow" w:hAnsi="Arial Narrow"/>
                <w:i/>
              </w:rPr>
              <w:t>(Buku teks – Muka surat 121)</w:t>
            </w:r>
          </w:p>
          <w:p w:rsidR="00B73D5C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menambah hingga tiga nilai wang dan jumlahnya tidak melebihi RM100 000.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B73D5C" w:rsidRPr="00606505" w:rsidRDefault="00B73D5C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606505" w:rsidRDefault="00B73D5C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606505" w:rsidRDefault="00B73D5C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606505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606505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10.4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10.4(i)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606505" w:rsidRDefault="00B73D5C" w:rsidP="0085615D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 xml:space="preserve">Menolak hingga dua nilai wang daripada sebarang nilai wang hingga RM100 000. </w:t>
            </w:r>
          </w:p>
          <w:p w:rsidR="00B73D5C" w:rsidRPr="00606505" w:rsidRDefault="00B73D5C" w:rsidP="00606505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 xml:space="preserve">Tolak wang  </w:t>
            </w:r>
            <w:r w:rsidRPr="00606505">
              <w:rPr>
                <w:rFonts w:ascii="Arial Narrow" w:hAnsi="Arial Narrow"/>
                <w:i/>
              </w:rPr>
              <w:t>(Buku teks – Muka surat 123)</w:t>
            </w:r>
          </w:p>
          <w:p w:rsidR="00B73D5C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menolak hingga dua nilai wang daripada sebarang nilai wang hingga RM100 000.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B73D5C" w:rsidRPr="00606505" w:rsidRDefault="00B73D5C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606505" w:rsidRDefault="00B73D5C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606505" w:rsidRDefault="00B73D5C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606505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606505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606505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06505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06505" w:rsidRDefault="00B73D5C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10.5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10.5(i)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606505" w:rsidRDefault="00B73D5C" w:rsidP="0085615D">
            <w:pPr>
              <w:pStyle w:val="ListParagraph"/>
              <w:numPr>
                <w:ilvl w:val="2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 xml:space="preserve">Menambah dan menolak nilai wang hingga RM100 000. 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 xml:space="preserve">Tambah dan tolak wang  </w:t>
            </w:r>
            <w:r w:rsidRPr="00606505">
              <w:rPr>
                <w:rFonts w:ascii="Arial Narrow" w:hAnsi="Arial Narrow"/>
                <w:i/>
              </w:rPr>
              <w:t>(Buku teks – Muka surat 125)</w:t>
            </w:r>
          </w:p>
          <w:p w:rsidR="00B73D5C" w:rsidRPr="00606505" w:rsidRDefault="00B73D5C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menambah dan menolak nilai wang hingga RM100 000.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606505" w:rsidRDefault="00B73D5C" w:rsidP="008561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B73D5C" w:rsidRPr="00606505" w:rsidRDefault="00B73D5C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606505" w:rsidTr="00B73D5C">
              <w:tc>
                <w:tcPr>
                  <w:tcW w:w="659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06505" w:rsidRDefault="00B73D5C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06505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606505" w:rsidRDefault="00B73D5C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06505" w:rsidRDefault="00B73D5C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606505" w:rsidRDefault="00B73D5C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MATEMATIK TAHUN 4</w:t>
      </w:r>
    </w:p>
    <w:p w:rsidR="00874452" w:rsidRPr="00606505" w:rsidRDefault="00874452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874452" w:rsidRPr="00606505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874452" w:rsidRPr="00606505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10.6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10.6</w:t>
            </w:r>
            <w:r w:rsidRPr="00606505">
              <w:rPr>
                <w:rFonts w:ascii="Arial Narrow" w:hAnsi="Arial Narrow"/>
                <w:sz w:val="20"/>
                <w:szCs w:val="20"/>
              </w:rPr>
              <w:t>(i)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874452" w:rsidRPr="00606505" w:rsidRDefault="00874452" w:rsidP="0085615D">
            <w:pPr>
              <w:pStyle w:val="ListParagraph"/>
              <w:numPr>
                <w:ilvl w:val="2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Mendarab nilai wang dengan nombor hingga dua digit, 100 dan 1000 dalam lingkungan RM100 000.</w:t>
            </w:r>
          </w:p>
          <w:p w:rsidR="00874452" w:rsidRPr="00606505" w:rsidRDefault="00874452" w:rsidP="00606505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>Darab</w:t>
            </w:r>
            <w:r w:rsidRPr="00606505">
              <w:rPr>
                <w:rFonts w:ascii="Arial Narrow" w:hAnsi="Arial Narrow"/>
                <w:b/>
                <w:i/>
              </w:rPr>
              <w:t xml:space="preserve"> wang  </w:t>
            </w:r>
            <w:r w:rsidRPr="00606505">
              <w:rPr>
                <w:rFonts w:ascii="Arial Narrow" w:hAnsi="Arial Narrow"/>
                <w:i/>
              </w:rPr>
              <w:t>(Bu</w:t>
            </w:r>
            <w:r w:rsidRPr="00606505">
              <w:rPr>
                <w:rFonts w:ascii="Arial Narrow" w:hAnsi="Arial Narrow"/>
                <w:i/>
              </w:rPr>
              <w:t>ku teks – Muka surat 127</w:t>
            </w:r>
            <w:r w:rsidRPr="00606505">
              <w:rPr>
                <w:rFonts w:ascii="Arial Narrow" w:hAnsi="Arial Narrow"/>
                <w:i/>
              </w:rPr>
              <w:t>)</w:t>
            </w:r>
          </w:p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endarab nilai wang dengan nombor hingga dua digit, 100 dan 1000 dalam lingkungan RM100 000.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874452" w:rsidRPr="00606505" w:rsidRDefault="00874452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06505" w:rsidRDefault="00B73D5C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MATEMATIK TAHUN 4</w:t>
      </w:r>
    </w:p>
    <w:p w:rsidR="00874452" w:rsidRPr="00606505" w:rsidRDefault="00874452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874452" w:rsidRPr="00606505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874452" w:rsidRPr="00606505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10.7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10.7(i)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874452" w:rsidRPr="00606505" w:rsidRDefault="00874452" w:rsidP="0085615D">
            <w:pPr>
              <w:pStyle w:val="ListParagraph"/>
              <w:numPr>
                <w:ilvl w:val="2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 xml:space="preserve">Membahagi nilai wang dengan nombor hingga dua digit, 100 dan 1000 dalam lingkungan RM100 000. 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 xml:space="preserve">Bahagi  wang  </w:t>
            </w:r>
            <w:r w:rsidRPr="00606505">
              <w:rPr>
                <w:rFonts w:ascii="Arial Narrow" w:hAnsi="Arial Narrow"/>
                <w:i/>
              </w:rPr>
              <w:t>(Buku teks – Muka surat 129)</w:t>
            </w:r>
          </w:p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membahagi nilai wang dengan nombor hingga dua digit, 100 dan 1000 dalam lingkungan RM100 000.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874452" w:rsidRPr="00606505" w:rsidRDefault="00874452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MATEMATIK TAHUN 4</w:t>
      </w:r>
    </w:p>
    <w:p w:rsidR="00874452" w:rsidRPr="00606505" w:rsidRDefault="00874452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874452" w:rsidRPr="00606505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874452" w:rsidRPr="00606505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10.8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10.8</w:t>
            </w:r>
            <w:r w:rsidRPr="00606505">
              <w:rPr>
                <w:rFonts w:ascii="Arial Narrow" w:hAnsi="Arial Narrow"/>
                <w:sz w:val="20"/>
                <w:szCs w:val="20"/>
              </w:rPr>
              <w:t>(i)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874452" w:rsidRPr="00606505" w:rsidRDefault="00874452" w:rsidP="0085615D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 xml:space="preserve">Menyelesaikan masalah harian termasuk transaksi barangan dan perkhidmatan yang melibatkan penambahan, penolakan, pendaraban dan pembahagian wang. </w:t>
            </w:r>
          </w:p>
          <w:p w:rsidR="00874452" w:rsidRPr="00606505" w:rsidRDefault="00874452" w:rsidP="00606505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>Selesaikan masalah</w:t>
            </w:r>
            <w:r w:rsidRPr="00606505">
              <w:rPr>
                <w:rFonts w:ascii="Arial Narrow" w:hAnsi="Arial Narrow"/>
                <w:b/>
                <w:i/>
              </w:rPr>
              <w:t xml:space="preserve">  </w:t>
            </w:r>
            <w:r w:rsidRPr="00606505">
              <w:rPr>
                <w:rFonts w:ascii="Arial Narrow" w:hAnsi="Arial Narrow"/>
                <w:i/>
              </w:rPr>
              <w:t>(Bu</w:t>
            </w:r>
            <w:r w:rsidRPr="00606505">
              <w:rPr>
                <w:rFonts w:ascii="Arial Narrow" w:hAnsi="Arial Narrow"/>
                <w:i/>
              </w:rPr>
              <w:t>ku teks – Muka surat 131</w:t>
            </w:r>
            <w:r w:rsidRPr="00606505">
              <w:rPr>
                <w:rFonts w:ascii="Arial Narrow" w:hAnsi="Arial Narrow"/>
                <w:i/>
              </w:rPr>
              <w:t>)</w:t>
            </w:r>
          </w:p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 xml:space="preserve">enyelesaikan masalah harian termasuk transaksi barangan dan perkhidmatan yang melibatkan penambahan, penolakan, pendaraban dan pembahagian wang. 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874452" w:rsidRPr="00606505" w:rsidRDefault="00874452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MATEMATIK TAHUN 4</w:t>
      </w:r>
    </w:p>
    <w:p w:rsidR="00874452" w:rsidRPr="00606505" w:rsidRDefault="00874452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874452" w:rsidRPr="00606505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Strategi Pengajaran dan </w:t>
                  </w: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Pembelajaran Abad Ke-21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lastRenderedPageBreak/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874452" w:rsidRPr="00606505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10.9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10.9</w:t>
            </w:r>
            <w:r w:rsidRPr="00606505">
              <w:rPr>
                <w:rFonts w:ascii="Arial Narrow" w:hAnsi="Arial Narrow"/>
                <w:sz w:val="20"/>
                <w:szCs w:val="20"/>
              </w:rPr>
              <w:t>(i)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874452" w:rsidRPr="00606505" w:rsidRDefault="00874452" w:rsidP="0085615D">
            <w:pPr>
              <w:pStyle w:val="ListParagraph"/>
              <w:numPr>
                <w:ilvl w:val="2"/>
                <w:numId w:val="1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 xml:space="preserve">Mengenal mata wang negara-negara ASEAN dan mata wang negara utama dunia. </w:t>
            </w:r>
          </w:p>
          <w:p w:rsidR="00874452" w:rsidRPr="00606505" w:rsidRDefault="00874452" w:rsidP="00606505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>Kenal mata wang asing</w:t>
            </w:r>
            <w:r w:rsidRPr="00606505">
              <w:rPr>
                <w:rFonts w:ascii="Arial Narrow" w:hAnsi="Arial Narrow"/>
                <w:b/>
                <w:i/>
              </w:rPr>
              <w:t xml:space="preserve">  </w:t>
            </w:r>
            <w:r w:rsidRPr="00606505">
              <w:rPr>
                <w:rFonts w:ascii="Arial Narrow" w:hAnsi="Arial Narrow"/>
                <w:i/>
              </w:rPr>
              <w:t>(Bu</w:t>
            </w:r>
            <w:r w:rsidRPr="00606505">
              <w:rPr>
                <w:rFonts w:ascii="Arial Narrow" w:hAnsi="Arial Narrow"/>
                <w:i/>
              </w:rPr>
              <w:t>ku teks – Muka surat 137</w:t>
            </w:r>
            <w:r w:rsidRPr="00606505">
              <w:rPr>
                <w:rFonts w:ascii="Arial Narrow" w:hAnsi="Arial Narrow"/>
                <w:i/>
              </w:rPr>
              <w:t>)</w:t>
            </w:r>
          </w:p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engenal mata wang negara-negara ASEAN dan mata wang negara utama dunia.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874452" w:rsidRPr="00606505" w:rsidRDefault="00874452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MATEMATIK TAHUN 4</w:t>
      </w:r>
    </w:p>
    <w:p w:rsidR="00874452" w:rsidRPr="00606505" w:rsidRDefault="00874452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874452" w:rsidRPr="00606505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Strategi Pengajaran dan </w:t>
                  </w: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Pembelajaran Abad Ke-21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lastRenderedPageBreak/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874452" w:rsidRPr="00606505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10.9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10.9(i</w:t>
            </w:r>
            <w:r w:rsidRPr="00606505">
              <w:rPr>
                <w:rFonts w:ascii="Arial Narrow" w:hAnsi="Arial Narrow"/>
                <w:sz w:val="20"/>
                <w:szCs w:val="20"/>
              </w:rPr>
              <w:t>i</w:t>
            </w:r>
            <w:r w:rsidRPr="00606505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874452" w:rsidRPr="00606505" w:rsidRDefault="00874452" w:rsidP="0085615D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Menyatakan nilai wang RM1 dengan nilai mata wang negara lain.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>Nilai</w:t>
            </w:r>
            <w:r w:rsidRPr="00606505">
              <w:rPr>
                <w:rFonts w:ascii="Arial Narrow" w:hAnsi="Arial Narrow"/>
                <w:b/>
                <w:i/>
              </w:rPr>
              <w:t xml:space="preserve"> mata wang asing  </w:t>
            </w:r>
            <w:r w:rsidRPr="00606505">
              <w:rPr>
                <w:rFonts w:ascii="Arial Narrow" w:hAnsi="Arial Narrow"/>
                <w:i/>
              </w:rPr>
              <w:t>(Bu</w:t>
            </w:r>
            <w:r w:rsidRPr="00606505">
              <w:rPr>
                <w:rFonts w:ascii="Arial Narrow" w:hAnsi="Arial Narrow"/>
                <w:i/>
              </w:rPr>
              <w:t>ku teks – Muka surat 140</w:t>
            </w:r>
            <w:r w:rsidRPr="00606505">
              <w:rPr>
                <w:rFonts w:ascii="Arial Narrow" w:hAnsi="Arial Narrow"/>
                <w:i/>
              </w:rPr>
              <w:t>)</w:t>
            </w:r>
          </w:p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enyatakan nilai wang RM1 dengan nilai mata wang negara lain.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874452" w:rsidRPr="00606505" w:rsidRDefault="00874452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06505">
        <w:rPr>
          <w:rFonts w:ascii="Arial Narrow" w:hAnsi="Arial Narrow"/>
          <w:b/>
          <w:sz w:val="20"/>
          <w:szCs w:val="20"/>
        </w:rPr>
        <w:lastRenderedPageBreak/>
        <w:t>MATEMATIK TAHUN 4</w:t>
      </w:r>
    </w:p>
    <w:p w:rsidR="00874452" w:rsidRPr="00606505" w:rsidRDefault="00874452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874452" w:rsidRPr="00606505" w:rsidTr="008E4344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Strategi Pengajaran dan </w:t>
                  </w: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Pembelajaran Abad Ke-21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lastRenderedPageBreak/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874452" w:rsidRPr="00606505" w:rsidTr="008E4344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874452" w:rsidRPr="00606505" w:rsidTr="008E4344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74452" w:rsidRPr="00606505" w:rsidTr="008E4344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74452" w:rsidRPr="00606505" w:rsidRDefault="00874452" w:rsidP="0060650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Nombor dan Operasi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06505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Wang hingga Rm100 000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10.10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10.10(</w:t>
            </w:r>
            <w:r w:rsidRPr="00606505">
              <w:rPr>
                <w:rFonts w:ascii="Arial Narrow" w:hAnsi="Arial Narrow"/>
                <w:sz w:val="20"/>
                <w:szCs w:val="20"/>
              </w:rPr>
              <w:t>i)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06505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874452" w:rsidRPr="00606505" w:rsidRDefault="00874452" w:rsidP="0085615D">
            <w:pPr>
              <w:pStyle w:val="ListParagraph"/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Mengenal pelbagai instrumen pembayaran.</w:t>
            </w:r>
          </w:p>
          <w:p w:rsidR="00874452" w:rsidRPr="00606505" w:rsidRDefault="00874452" w:rsidP="00606505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06505">
              <w:rPr>
                <w:rFonts w:ascii="Arial Narrow" w:hAnsi="Arial Narrow"/>
                <w:b/>
                <w:i/>
              </w:rPr>
              <w:t>Instrumen pembayaran</w:t>
            </w:r>
            <w:r w:rsidRPr="00606505">
              <w:rPr>
                <w:rFonts w:ascii="Arial Narrow" w:hAnsi="Arial Narrow"/>
                <w:b/>
                <w:i/>
              </w:rPr>
              <w:t xml:space="preserve">  </w:t>
            </w:r>
            <w:r w:rsidRPr="00606505">
              <w:rPr>
                <w:rFonts w:ascii="Arial Narrow" w:hAnsi="Arial Narrow"/>
                <w:i/>
              </w:rPr>
              <w:t>(Bu</w:t>
            </w:r>
            <w:r w:rsidRPr="00606505">
              <w:rPr>
                <w:rFonts w:ascii="Arial Narrow" w:hAnsi="Arial Narrow"/>
                <w:i/>
              </w:rPr>
              <w:t>ku teks – Muka surat 141</w:t>
            </w:r>
            <w:r w:rsidRPr="00606505">
              <w:rPr>
                <w:rFonts w:ascii="Arial Narrow" w:hAnsi="Arial Narrow"/>
                <w:i/>
              </w:rPr>
              <w:t>)</w:t>
            </w:r>
          </w:p>
          <w:p w:rsidR="00874452" w:rsidRPr="00606505" w:rsidRDefault="00874452" w:rsidP="00606505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Pr="00606505">
              <w:rPr>
                <w:rFonts w:ascii="Arial Narrow" w:hAnsi="Arial Narrow" w:cs="Arial"/>
                <w:noProof/>
                <w:lang w:val="ms-MY" w:eastAsia="en-MY"/>
              </w:rPr>
              <w:t>engenal pelbagai instrumen pembayaran.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i/>
              </w:rPr>
            </w:pPr>
            <w:r w:rsidRPr="00606505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874452" w:rsidRPr="00606505" w:rsidRDefault="00874452" w:rsidP="0085615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</w:rPr>
            </w:pPr>
            <w:r w:rsidRPr="00606505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06505">
              <w:rPr>
                <w:rFonts w:ascii="Arial Narrow" w:hAnsi="Arial Narrow"/>
              </w:rPr>
              <w:t>kesimpulan  tentang</w:t>
            </w:r>
            <w:proofErr w:type="gramEnd"/>
            <w:r w:rsidRPr="00606505">
              <w:rPr>
                <w:rFonts w:ascii="Arial Narrow" w:hAnsi="Arial Narrow"/>
              </w:rPr>
              <w:t xml:space="preserve"> isi pelajaran.</w:t>
            </w:r>
          </w:p>
          <w:p w:rsidR="00874452" w:rsidRPr="00606505" w:rsidRDefault="00874452" w:rsidP="00606505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06505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874452" w:rsidRPr="00606505" w:rsidTr="008E4344">
              <w:tc>
                <w:tcPr>
                  <w:tcW w:w="659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874452" w:rsidRPr="00606505" w:rsidRDefault="00874452" w:rsidP="00606505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06505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4452" w:rsidRPr="00606505" w:rsidTr="008E4344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06505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874452" w:rsidRPr="00606505" w:rsidRDefault="00874452" w:rsidP="00606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874452" w:rsidRPr="00606505" w:rsidRDefault="00874452" w:rsidP="0060650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452" w:rsidRPr="00606505" w:rsidRDefault="00874452" w:rsidP="00606505">
      <w:pPr>
        <w:spacing w:line="240" w:lineRule="auto"/>
        <w:rPr>
          <w:rFonts w:ascii="Arial Narrow" w:hAnsi="Arial Narrow"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874452" w:rsidRPr="00606505" w:rsidRDefault="00874452" w:rsidP="006065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sectPr w:rsidR="00874452" w:rsidRPr="00606505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5D" w:rsidRDefault="0085615D" w:rsidP="001973E0">
      <w:pPr>
        <w:spacing w:after="0" w:line="240" w:lineRule="auto"/>
      </w:pPr>
      <w:r>
        <w:separator/>
      </w:r>
    </w:p>
  </w:endnote>
  <w:endnote w:type="continuationSeparator" w:id="0">
    <w:p w:rsidR="0085615D" w:rsidRDefault="0085615D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5D" w:rsidRDefault="0085615D" w:rsidP="001973E0">
      <w:pPr>
        <w:spacing w:after="0" w:line="240" w:lineRule="auto"/>
      </w:pPr>
      <w:r>
        <w:separator/>
      </w:r>
    </w:p>
  </w:footnote>
  <w:footnote w:type="continuationSeparator" w:id="0">
    <w:p w:rsidR="0085615D" w:rsidRDefault="0085615D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D5C" w:rsidRDefault="00B73D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56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6D1741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6D29A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8772C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B840AE"/>
    <w:multiLevelType w:val="hybridMultilevel"/>
    <w:tmpl w:val="ED3C97FE"/>
    <w:lvl w:ilvl="0" w:tplc="80747AA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6F11D8"/>
    <w:multiLevelType w:val="hybridMultilevel"/>
    <w:tmpl w:val="ED3C97FE"/>
    <w:lvl w:ilvl="0" w:tplc="80747AA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14701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8ED383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03A01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CCC61E8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E4E478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06045C4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2E97C0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ED302E3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14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151363"/>
    <w:rsid w:val="00187E45"/>
    <w:rsid w:val="001973E0"/>
    <w:rsid w:val="001B78E6"/>
    <w:rsid w:val="002C3B5D"/>
    <w:rsid w:val="002F138C"/>
    <w:rsid w:val="00302148"/>
    <w:rsid w:val="004878AC"/>
    <w:rsid w:val="00606505"/>
    <w:rsid w:val="00647C9B"/>
    <w:rsid w:val="00653556"/>
    <w:rsid w:val="00655A40"/>
    <w:rsid w:val="006C731D"/>
    <w:rsid w:val="006D7BC7"/>
    <w:rsid w:val="007377D2"/>
    <w:rsid w:val="00791A40"/>
    <w:rsid w:val="008275FB"/>
    <w:rsid w:val="0085615D"/>
    <w:rsid w:val="00874452"/>
    <w:rsid w:val="008E5AA8"/>
    <w:rsid w:val="00913362"/>
    <w:rsid w:val="009B5BA1"/>
    <w:rsid w:val="00A07303"/>
    <w:rsid w:val="00A77498"/>
    <w:rsid w:val="00AA4966"/>
    <w:rsid w:val="00AD69A2"/>
    <w:rsid w:val="00AE5C81"/>
    <w:rsid w:val="00B278A3"/>
    <w:rsid w:val="00B435F8"/>
    <w:rsid w:val="00B73D5C"/>
    <w:rsid w:val="00BF09FF"/>
    <w:rsid w:val="00C20125"/>
    <w:rsid w:val="00C82B01"/>
    <w:rsid w:val="00C960DB"/>
    <w:rsid w:val="00D00396"/>
    <w:rsid w:val="00D0460C"/>
    <w:rsid w:val="00D07AE9"/>
    <w:rsid w:val="00D12BF9"/>
    <w:rsid w:val="00D24450"/>
    <w:rsid w:val="00D452AA"/>
    <w:rsid w:val="00D71CEF"/>
    <w:rsid w:val="00E15A11"/>
    <w:rsid w:val="00E7681D"/>
    <w:rsid w:val="00EC4132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3945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2</cp:revision>
  <cp:lastPrinted>2017-12-18T04:39:00Z</cp:lastPrinted>
  <dcterms:created xsi:type="dcterms:W3CDTF">2017-12-18T12:52:00Z</dcterms:created>
  <dcterms:modified xsi:type="dcterms:W3CDTF">2017-12-18T12:52:00Z</dcterms:modified>
</cp:coreProperties>
</file>